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A49A" w14:textId="277366E4" w:rsidR="002D4DBE" w:rsidRDefault="00870FD2" w:rsidP="002D4DBE">
      <w:pPr>
        <w:autoSpaceDE w:val="0"/>
        <w:autoSpaceDN w:val="0"/>
        <w:adjustRightInd w:val="0"/>
        <w:spacing w:after="0" w:line="240" w:lineRule="auto"/>
        <w:rPr>
          <w:rFonts w:ascii="Amsterdam 1" w:hAnsi="Amsterdam 1" w:cs="Aldo"/>
          <w:b/>
          <w:bCs/>
          <w:color w:val="ED702A"/>
          <w:sz w:val="44"/>
          <w:szCs w:val="44"/>
        </w:rPr>
      </w:pPr>
      <w:r>
        <w:rPr>
          <w:rFonts w:ascii="Aldo" w:hAnsi="Aldo" w:cs="Aldo"/>
          <w:noProof/>
          <w:color w:val="000000"/>
          <w:sz w:val="24"/>
          <w:szCs w:val="24"/>
        </w:rPr>
        <w:drawing>
          <wp:inline distT="0" distB="0" distL="0" distR="0" wp14:anchorId="1DD08656" wp14:editId="5945537E">
            <wp:extent cx="1028700" cy="1028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002D4DBE">
        <w:rPr>
          <w:rFonts w:ascii="Amsterdam 1" w:hAnsi="Amsterdam 1" w:cs="Aldo"/>
          <w:b/>
          <w:bCs/>
          <w:color w:val="ED702A"/>
          <w:sz w:val="44"/>
          <w:szCs w:val="44"/>
        </w:rPr>
        <w:t xml:space="preserve">           </w:t>
      </w:r>
      <w:r w:rsidR="002D4DBE">
        <w:rPr>
          <w:rFonts w:ascii="Amsterdam 1" w:hAnsi="Amsterdam 1" w:cs="Aldo"/>
          <w:b/>
          <w:bCs/>
          <w:noProof/>
          <w:color w:val="ED702A"/>
          <w:sz w:val="44"/>
          <w:szCs w:val="44"/>
        </w:rPr>
        <w:drawing>
          <wp:inline distT="0" distB="0" distL="0" distR="0" wp14:anchorId="14FF3768" wp14:editId="61C9BD27">
            <wp:extent cx="2072640" cy="103632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154" cy="1036577"/>
                    </a:xfrm>
                    <a:prstGeom prst="rect">
                      <a:avLst/>
                    </a:prstGeom>
                  </pic:spPr>
                </pic:pic>
              </a:graphicData>
            </a:graphic>
          </wp:inline>
        </w:drawing>
      </w:r>
    </w:p>
    <w:p w14:paraId="376BA1E4" w14:textId="7BC563C7" w:rsidR="00870FD2" w:rsidRPr="00870FD2" w:rsidRDefault="002D4DBE" w:rsidP="002D4DBE">
      <w:pPr>
        <w:autoSpaceDE w:val="0"/>
        <w:autoSpaceDN w:val="0"/>
        <w:adjustRightInd w:val="0"/>
        <w:spacing w:after="0" w:line="240" w:lineRule="auto"/>
        <w:rPr>
          <w:rFonts w:ascii="Amsterdam 1" w:hAnsi="Amsterdam 1" w:cs="Aldo"/>
          <w:color w:val="000000"/>
          <w:sz w:val="24"/>
          <w:szCs w:val="24"/>
        </w:rPr>
      </w:pPr>
      <w:r>
        <w:rPr>
          <w:rFonts w:ascii="Amsterdam 1" w:hAnsi="Amsterdam 1" w:cs="Aldo"/>
          <w:b/>
          <w:bCs/>
          <w:color w:val="ED702A"/>
          <w:sz w:val="44"/>
          <w:szCs w:val="44"/>
        </w:rPr>
        <w:t xml:space="preserve">                         </w:t>
      </w:r>
      <w:r w:rsidR="00870FD2" w:rsidRPr="00501493">
        <w:rPr>
          <w:rFonts w:ascii="Amsterdam 1" w:hAnsi="Amsterdam 1" w:cs="Aldo"/>
          <w:b/>
          <w:bCs/>
          <w:color w:val="ED702A"/>
          <w:sz w:val="44"/>
          <w:szCs w:val="44"/>
        </w:rPr>
        <w:t>Charte du B</w:t>
      </w:r>
      <w:r w:rsidR="00870FD2" w:rsidRPr="00501493">
        <w:rPr>
          <w:rFonts w:ascii="Cambria" w:hAnsi="Cambria" w:cs="Cambria"/>
          <w:b/>
          <w:bCs/>
          <w:color w:val="ED702A"/>
          <w:sz w:val="44"/>
          <w:szCs w:val="44"/>
        </w:rPr>
        <w:t>é</w:t>
      </w:r>
      <w:r w:rsidR="00870FD2" w:rsidRPr="00501493">
        <w:rPr>
          <w:rFonts w:ascii="Amsterdam 1" w:hAnsi="Amsterdam 1" w:cs="Aldo"/>
          <w:b/>
          <w:bCs/>
          <w:color w:val="ED702A"/>
          <w:sz w:val="44"/>
          <w:szCs w:val="44"/>
        </w:rPr>
        <w:t>n</w:t>
      </w:r>
      <w:r w:rsidR="00870FD2" w:rsidRPr="00501493">
        <w:rPr>
          <w:rFonts w:ascii="Cambria" w:hAnsi="Cambria" w:cs="Cambria"/>
          <w:b/>
          <w:bCs/>
          <w:color w:val="ED702A"/>
          <w:sz w:val="44"/>
          <w:szCs w:val="44"/>
        </w:rPr>
        <w:t>é</w:t>
      </w:r>
      <w:r w:rsidR="00870FD2" w:rsidRPr="00501493">
        <w:rPr>
          <w:rFonts w:ascii="Amsterdam 1" w:hAnsi="Amsterdam 1" w:cs="Aldo"/>
          <w:b/>
          <w:bCs/>
          <w:color w:val="ED702A"/>
          <w:sz w:val="44"/>
          <w:szCs w:val="44"/>
        </w:rPr>
        <w:t>volat</w:t>
      </w:r>
    </w:p>
    <w:p w14:paraId="3AABD70A" w14:textId="7D95953C" w:rsidR="00870FD2" w:rsidRDefault="00870FD2" w:rsidP="00870FD2">
      <w:pPr>
        <w:pStyle w:val="Default"/>
      </w:pPr>
      <w:r w:rsidRPr="00870FD2">
        <w:rPr>
          <w:rFonts w:ascii="Aldo" w:hAnsi="Aldo" w:cs="Aldo"/>
        </w:rPr>
        <w:t xml:space="preserve"> </w:t>
      </w:r>
      <w:r>
        <w:rPr>
          <w:rFonts w:ascii="Aldo" w:hAnsi="Aldo" w:cs="Aldo"/>
        </w:rPr>
        <w:t xml:space="preserve">                                                          </w:t>
      </w:r>
    </w:p>
    <w:p w14:paraId="6D657E23" w14:textId="65760486" w:rsidR="00870FD2" w:rsidRDefault="00870FD2" w:rsidP="00870FD2">
      <w:pPr>
        <w:pStyle w:val="Default"/>
        <w:jc w:val="center"/>
        <w:rPr>
          <w:sz w:val="20"/>
          <w:szCs w:val="20"/>
        </w:rPr>
      </w:pPr>
      <w:r>
        <w:rPr>
          <w:i/>
          <w:iCs/>
          <w:sz w:val="20"/>
          <w:szCs w:val="20"/>
        </w:rPr>
        <w:t xml:space="preserve">Dans sa diversité et sa capacité à répondre aux besoins de la </w:t>
      </w:r>
      <w:r w:rsidR="00501493">
        <w:rPr>
          <w:i/>
          <w:iCs/>
          <w:sz w:val="20"/>
          <w:szCs w:val="20"/>
        </w:rPr>
        <w:t>halte-garderie,</w:t>
      </w:r>
      <w:r>
        <w:rPr>
          <w:i/>
          <w:iCs/>
          <w:sz w:val="20"/>
          <w:szCs w:val="20"/>
        </w:rPr>
        <w:t xml:space="preserve"> le secteur associatif est un acteur fondamental de </w:t>
      </w:r>
      <w:r w:rsidR="00501493">
        <w:rPr>
          <w:i/>
          <w:iCs/>
          <w:sz w:val="20"/>
          <w:szCs w:val="20"/>
        </w:rPr>
        <w:t xml:space="preserve">notre </w:t>
      </w:r>
      <w:r>
        <w:rPr>
          <w:i/>
          <w:iCs/>
          <w:sz w:val="20"/>
          <w:szCs w:val="20"/>
        </w:rPr>
        <w:t>développement, d’innovation et de cohésion. Il participe à la construction d’un cadre de citoyenneté et de liberté permettant à la personne bénévole de s’épanouir, d’acquérir des compétences et d’évoluer dans le respect des autres.</w:t>
      </w:r>
    </w:p>
    <w:p w14:paraId="69A4E6F2" w14:textId="3438B841" w:rsidR="00870FD2" w:rsidRDefault="00870FD2" w:rsidP="00870FD2">
      <w:pPr>
        <w:pStyle w:val="Default"/>
        <w:jc w:val="center"/>
        <w:rPr>
          <w:sz w:val="20"/>
          <w:szCs w:val="20"/>
        </w:rPr>
      </w:pPr>
      <w:r>
        <w:rPr>
          <w:i/>
          <w:iCs/>
          <w:sz w:val="20"/>
          <w:szCs w:val="20"/>
        </w:rPr>
        <w:t xml:space="preserve">Cette charte a été créée afin de donner un </w:t>
      </w:r>
      <w:r>
        <w:rPr>
          <w:b/>
          <w:bCs/>
          <w:i/>
          <w:iCs/>
          <w:sz w:val="20"/>
          <w:szCs w:val="20"/>
        </w:rPr>
        <w:t xml:space="preserve">cadre de fonctionnement </w:t>
      </w:r>
      <w:r w:rsidR="00501493">
        <w:rPr>
          <w:b/>
          <w:bCs/>
          <w:i/>
          <w:iCs/>
          <w:sz w:val="20"/>
          <w:szCs w:val="20"/>
        </w:rPr>
        <w:t xml:space="preserve">commun </w:t>
      </w:r>
      <w:r w:rsidR="00501493">
        <w:rPr>
          <w:i/>
          <w:iCs/>
          <w:sz w:val="20"/>
          <w:szCs w:val="20"/>
        </w:rPr>
        <w:t>à</w:t>
      </w:r>
      <w:r>
        <w:rPr>
          <w:i/>
          <w:iCs/>
          <w:sz w:val="20"/>
          <w:szCs w:val="20"/>
        </w:rPr>
        <w:t xml:space="preserve"> toutes les personnes bénévoles </w:t>
      </w:r>
      <w:r w:rsidR="00501493">
        <w:rPr>
          <w:i/>
          <w:iCs/>
          <w:sz w:val="20"/>
          <w:szCs w:val="20"/>
        </w:rPr>
        <w:t>de l’association « Les petits monstres ».</w:t>
      </w:r>
    </w:p>
    <w:p w14:paraId="763CB0D8" w14:textId="36C1D7CD" w:rsidR="00870FD2" w:rsidRDefault="00870FD2" w:rsidP="00870FD2">
      <w:pPr>
        <w:pStyle w:val="Default"/>
        <w:jc w:val="center"/>
        <w:rPr>
          <w:sz w:val="20"/>
          <w:szCs w:val="20"/>
        </w:rPr>
      </w:pPr>
      <w:r>
        <w:rPr>
          <w:i/>
          <w:iCs/>
          <w:sz w:val="20"/>
          <w:szCs w:val="20"/>
        </w:rPr>
        <w:t xml:space="preserve">Elle s’appuie sur des </w:t>
      </w:r>
      <w:r>
        <w:rPr>
          <w:b/>
          <w:bCs/>
          <w:i/>
          <w:iCs/>
          <w:sz w:val="20"/>
          <w:szCs w:val="20"/>
        </w:rPr>
        <w:t>valeurs communes : la solidarité, la citoyenneté et le respect de l’autre</w:t>
      </w:r>
      <w:r>
        <w:rPr>
          <w:i/>
          <w:iCs/>
          <w:sz w:val="20"/>
          <w:szCs w:val="20"/>
        </w:rPr>
        <w:t>.</w:t>
      </w:r>
    </w:p>
    <w:p w14:paraId="115953FF" w14:textId="4580AD03" w:rsidR="00870FD2" w:rsidRDefault="00870FD2" w:rsidP="00870FD2">
      <w:pPr>
        <w:pStyle w:val="Default"/>
        <w:jc w:val="center"/>
        <w:rPr>
          <w:sz w:val="20"/>
          <w:szCs w:val="20"/>
        </w:rPr>
      </w:pPr>
      <w:r>
        <w:rPr>
          <w:i/>
          <w:iCs/>
          <w:sz w:val="20"/>
          <w:szCs w:val="20"/>
        </w:rPr>
        <w:t xml:space="preserve">La charte constitue la base d’une véritable </w:t>
      </w:r>
      <w:r>
        <w:rPr>
          <w:b/>
          <w:bCs/>
          <w:i/>
          <w:iCs/>
          <w:sz w:val="20"/>
          <w:szCs w:val="20"/>
        </w:rPr>
        <w:t xml:space="preserve">reconnaissance </w:t>
      </w:r>
      <w:r>
        <w:rPr>
          <w:i/>
          <w:iCs/>
          <w:sz w:val="20"/>
          <w:szCs w:val="20"/>
        </w:rPr>
        <w:t>:</w:t>
      </w:r>
    </w:p>
    <w:p w14:paraId="2AF80520" w14:textId="3626CAA1" w:rsidR="00870FD2" w:rsidRDefault="00501493" w:rsidP="00870FD2">
      <w:pPr>
        <w:pStyle w:val="Default"/>
        <w:spacing w:after="53"/>
        <w:jc w:val="center"/>
        <w:rPr>
          <w:sz w:val="20"/>
          <w:szCs w:val="20"/>
        </w:rPr>
      </w:pPr>
      <w:r>
        <w:rPr>
          <w:i/>
          <w:iCs/>
          <w:sz w:val="20"/>
          <w:szCs w:val="20"/>
        </w:rPr>
        <w:t>Pour</w:t>
      </w:r>
      <w:r w:rsidR="00870FD2">
        <w:rPr>
          <w:i/>
          <w:iCs/>
          <w:sz w:val="20"/>
          <w:szCs w:val="20"/>
        </w:rPr>
        <w:t xml:space="preserve"> l’association elle permet d’optimiser ses outils de gestion et elle participe à une démarche de qualité</w:t>
      </w:r>
    </w:p>
    <w:p w14:paraId="07E96BE7" w14:textId="7F016542" w:rsidR="00870FD2" w:rsidRDefault="00870FD2" w:rsidP="00870FD2">
      <w:pPr>
        <w:pStyle w:val="Default"/>
        <w:jc w:val="center"/>
        <w:rPr>
          <w:sz w:val="20"/>
          <w:szCs w:val="20"/>
        </w:rPr>
      </w:pPr>
      <w:proofErr w:type="gramStart"/>
      <w:r>
        <w:rPr>
          <w:i/>
          <w:iCs/>
          <w:sz w:val="20"/>
          <w:szCs w:val="20"/>
        </w:rPr>
        <w:t>pour</w:t>
      </w:r>
      <w:proofErr w:type="gramEnd"/>
      <w:r>
        <w:rPr>
          <w:i/>
          <w:iCs/>
          <w:sz w:val="20"/>
          <w:szCs w:val="20"/>
        </w:rPr>
        <w:t xml:space="preserve"> la personne bénévole, elle formalise son parcours et son engagement</w:t>
      </w:r>
      <w:r w:rsidR="00501493">
        <w:rPr>
          <w:i/>
          <w:iCs/>
          <w:sz w:val="20"/>
          <w:szCs w:val="20"/>
        </w:rPr>
        <w:t>.</w:t>
      </w:r>
    </w:p>
    <w:p w14:paraId="20DD3724" w14:textId="77777777" w:rsidR="00870FD2" w:rsidRDefault="00870FD2" w:rsidP="00870FD2">
      <w:pPr>
        <w:pStyle w:val="Default"/>
        <w:rPr>
          <w:sz w:val="20"/>
          <w:szCs w:val="20"/>
        </w:rPr>
      </w:pPr>
    </w:p>
    <w:p w14:paraId="619918B9" w14:textId="5B76D20C" w:rsidR="00870FD2" w:rsidRDefault="00870FD2" w:rsidP="005D43F4">
      <w:pPr>
        <w:pStyle w:val="Default"/>
        <w:jc w:val="center"/>
        <w:rPr>
          <w:b/>
          <w:bCs/>
          <w:color w:val="EC702A"/>
          <w:sz w:val="22"/>
          <w:szCs w:val="22"/>
        </w:rPr>
      </w:pPr>
      <w:r>
        <w:rPr>
          <w:b/>
          <w:bCs/>
          <w:color w:val="EC702A"/>
          <w:sz w:val="22"/>
          <w:szCs w:val="22"/>
        </w:rPr>
        <w:t>Définition et principes fondamentaux du bénévolat</w:t>
      </w:r>
    </w:p>
    <w:p w14:paraId="78650CD1" w14:textId="77777777" w:rsidR="00EF5290" w:rsidRDefault="00EF5290" w:rsidP="005D43F4">
      <w:pPr>
        <w:pStyle w:val="Default"/>
        <w:jc w:val="center"/>
        <w:rPr>
          <w:color w:val="EC702A"/>
          <w:sz w:val="22"/>
          <w:szCs w:val="22"/>
        </w:rPr>
      </w:pPr>
    </w:p>
    <w:p w14:paraId="49565756" w14:textId="0260062F" w:rsidR="00870FD2" w:rsidRDefault="00870FD2" w:rsidP="005D43F4">
      <w:pPr>
        <w:pStyle w:val="Default"/>
        <w:jc w:val="center"/>
        <w:rPr>
          <w:sz w:val="18"/>
          <w:szCs w:val="18"/>
        </w:rPr>
      </w:pPr>
      <w:r>
        <w:rPr>
          <w:sz w:val="18"/>
          <w:szCs w:val="18"/>
        </w:rPr>
        <w:t xml:space="preserve">Le bénévolat est l’engagement libre et gratuit des personnes qui agissent, pour d’autres ou pour l’intérêt collectif, dans </w:t>
      </w:r>
      <w:r w:rsidR="00501493">
        <w:rPr>
          <w:sz w:val="18"/>
          <w:szCs w:val="18"/>
        </w:rPr>
        <w:t>une structure débordante</w:t>
      </w:r>
      <w:r w:rsidR="005D43F4">
        <w:rPr>
          <w:sz w:val="18"/>
          <w:szCs w:val="18"/>
        </w:rPr>
        <w:t>,</w:t>
      </w:r>
      <w:r>
        <w:rPr>
          <w:sz w:val="18"/>
          <w:szCs w:val="18"/>
        </w:rPr>
        <w:t xml:space="preserve"> celle de la simple entraide familiale ou amicale.</w:t>
      </w:r>
    </w:p>
    <w:p w14:paraId="106147D3" w14:textId="72FFB21D" w:rsidR="00870FD2" w:rsidRDefault="00870FD2" w:rsidP="005D43F4">
      <w:pPr>
        <w:pStyle w:val="Default"/>
        <w:jc w:val="center"/>
        <w:rPr>
          <w:sz w:val="18"/>
          <w:szCs w:val="18"/>
        </w:rPr>
      </w:pPr>
      <w:r>
        <w:rPr>
          <w:sz w:val="18"/>
          <w:szCs w:val="18"/>
        </w:rPr>
        <w:t>Le bénévole est celui qui s’engage, de son plein gré</w:t>
      </w:r>
      <w:r w:rsidR="00A04CAF">
        <w:rPr>
          <w:sz w:val="18"/>
          <w:szCs w:val="18"/>
        </w:rPr>
        <w:t xml:space="preserve"> et en </w:t>
      </w:r>
      <w:r w:rsidR="00AA0403">
        <w:rPr>
          <w:sz w:val="18"/>
          <w:szCs w:val="18"/>
        </w:rPr>
        <w:t>fonction,</w:t>
      </w:r>
      <w:r>
        <w:rPr>
          <w:sz w:val="18"/>
          <w:szCs w:val="18"/>
        </w:rPr>
        <w:t xml:space="preserve"> sans toucher de rémunération au sens monétaire du terme, dans une action au service d’un tiers ou de la communauté. Peuvent être pris en charge, outre les frais encourus dans le cadre du travail bénévole, des indemnités pour autant qu’elles soient d’ordre purement symbolique.</w:t>
      </w:r>
    </w:p>
    <w:p w14:paraId="7F0D2B5C" w14:textId="57A9B4CC" w:rsidR="00870FD2" w:rsidRDefault="00870FD2" w:rsidP="005D43F4">
      <w:pPr>
        <w:pStyle w:val="Default"/>
        <w:jc w:val="center"/>
        <w:rPr>
          <w:sz w:val="18"/>
          <w:szCs w:val="18"/>
        </w:rPr>
      </w:pPr>
      <w:r>
        <w:rPr>
          <w:sz w:val="18"/>
          <w:szCs w:val="18"/>
        </w:rPr>
        <w:t>L’engagement bénévole occupe une place importante dans la société civile et est complémentaire et non concurrentiel au travail rémunéré.</w:t>
      </w:r>
    </w:p>
    <w:p w14:paraId="2489CE27" w14:textId="77777777" w:rsidR="00EF5290" w:rsidRDefault="00EF5290" w:rsidP="005D43F4">
      <w:pPr>
        <w:pStyle w:val="Default"/>
        <w:jc w:val="center"/>
        <w:rPr>
          <w:sz w:val="18"/>
          <w:szCs w:val="18"/>
        </w:rPr>
      </w:pPr>
    </w:p>
    <w:p w14:paraId="37457417" w14:textId="0F9C56FE" w:rsidR="00870FD2" w:rsidRDefault="00870FD2" w:rsidP="005D43F4">
      <w:pPr>
        <w:pStyle w:val="Default"/>
        <w:jc w:val="center"/>
        <w:rPr>
          <w:b/>
          <w:bCs/>
          <w:color w:val="EC702A"/>
          <w:sz w:val="22"/>
          <w:szCs w:val="22"/>
        </w:rPr>
      </w:pPr>
      <w:r>
        <w:rPr>
          <w:b/>
          <w:bCs/>
          <w:color w:val="EC702A"/>
          <w:sz w:val="22"/>
          <w:szCs w:val="22"/>
        </w:rPr>
        <w:t>Les principes fondamentaux en sont :</w:t>
      </w:r>
    </w:p>
    <w:p w14:paraId="7BC1F8E8" w14:textId="77777777" w:rsidR="00EF5290" w:rsidRDefault="00EF5290" w:rsidP="005D43F4">
      <w:pPr>
        <w:pStyle w:val="Default"/>
        <w:jc w:val="center"/>
        <w:rPr>
          <w:color w:val="EC702A"/>
          <w:sz w:val="22"/>
          <w:szCs w:val="22"/>
        </w:rPr>
      </w:pPr>
    </w:p>
    <w:p w14:paraId="7E836002" w14:textId="523EE9CD" w:rsidR="00870FD2" w:rsidRDefault="00870FD2" w:rsidP="005D43F4">
      <w:pPr>
        <w:pStyle w:val="Default"/>
        <w:jc w:val="center"/>
        <w:rPr>
          <w:sz w:val="18"/>
          <w:szCs w:val="18"/>
        </w:rPr>
      </w:pPr>
      <w:r>
        <w:rPr>
          <w:sz w:val="18"/>
          <w:szCs w:val="18"/>
        </w:rPr>
        <w:t>Le bénévolat est un choix volontaire prenant appui sur des motivations et des options personnelles.</w:t>
      </w:r>
    </w:p>
    <w:p w14:paraId="03F27C7E" w14:textId="77777777" w:rsidR="00EF5290" w:rsidRDefault="00870FD2" w:rsidP="005D43F4">
      <w:pPr>
        <w:pStyle w:val="Default"/>
        <w:jc w:val="center"/>
        <w:rPr>
          <w:sz w:val="18"/>
          <w:szCs w:val="18"/>
        </w:rPr>
      </w:pPr>
      <w:r>
        <w:rPr>
          <w:sz w:val="18"/>
          <w:szCs w:val="18"/>
        </w:rPr>
        <w:t xml:space="preserve">Le bénévolat doit être accessible à toute personne indépendamment du sexe, de l’âge, de la nationalité, de </w:t>
      </w:r>
      <w:r w:rsidR="00EF5290">
        <w:rPr>
          <w:sz w:val="18"/>
          <w:szCs w:val="18"/>
        </w:rPr>
        <w:t>l’ethnie,</w:t>
      </w:r>
    </w:p>
    <w:p w14:paraId="11071BC6" w14:textId="50A924B8" w:rsidR="00870FD2" w:rsidRDefault="00870FD2" w:rsidP="005D43F4">
      <w:pPr>
        <w:pStyle w:val="Default"/>
        <w:jc w:val="center"/>
        <w:rPr>
          <w:sz w:val="18"/>
          <w:szCs w:val="18"/>
        </w:rPr>
      </w:pPr>
      <w:r>
        <w:rPr>
          <w:sz w:val="18"/>
          <w:szCs w:val="18"/>
        </w:rPr>
        <w:t xml:space="preserve"> </w:t>
      </w:r>
      <w:proofErr w:type="gramStart"/>
      <w:r>
        <w:rPr>
          <w:sz w:val="18"/>
          <w:szCs w:val="18"/>
        </w:rPr>
        <w:t>des</w:t>
      </w:r>
      <w:proofErr w:type="gramEnd"/>
      <w:r>
        <w:rPr>
          <w:sz w:val="18"/>
          <w:szCs w:val="18"/>
        </w:rPr>
        <w:t xml:space="preserve"> opinions philosophiques ou religieuses, de sa condition physique, sociale, matérielle.</w:t>
      </w:r>
    </w:p>
    <w:p w14:paraId="58C135E6" w14:textId="63B84C64" w:rsidR="00870FD2" w:rsidRDefault="00870FD2" w:rsidP="005D43F4">
      <w:pPr>
        <w:pStyle w:val="Default"/>
        <w:jc w:val="center"/>
        <w:rPr>
          <w:sz w:val="18"/>
          <w:szCs w:val="18"/>
        </w:rPr>
      </w:pPr>
      <w:r>
        <w:rPr>
          <w:sz w:val="18"/>
          <w:szCs w:val="18"/>
        </w:rPr>
        <w:t xml:space="preserve">Le bénévolat se réalise dans une approche éthique et humanitaire en respectant la dignité humaine, les libertés et </w:t>
      </w:r>
      <w:r w:rsidR="005D43F4">
        <w:rPr>
          <w:sz w:val="18"/>
          <w:szCs w:val="18"/>
        </w:rPr>
        <w:t>l’égalité, ainsi</w:t>
      </w:r>
      <w:r>
        <w:rPr>
          <w:sz w:val="18"/>
          <w:szCs w:val="18"/>
        </w:rPr>
        <w:t xml:space="preserve"> que le principe de non-discrimination.</w:t>
      </w:r>
    </w:p>
    <w:p w14:paraId="073D9086" w14:textId="19B6CC73" w:rsidR="00870FD2" w:rsidRDefault="00870FD2" w:rsidP="005D43F4">
      <w:pPr>
        <w:pStyle w:val="Default"/>
        <w:jc w:val="center"/>
        <w:rPr>
          <w:sz w:val="18"/>
          <w:szCs w:val="18"/>
        </w:rPr>
      </w:pPr>
      <w:r>
        <w:rPr>
          <w:sz w:val="18"/>
          <w:szCs w:val="18"/>
        </w:rPr>
        <w:t>Le bénévolat est attentif aux besoins de l</w:t>
      </w:r>
      <w:r w:rsidR="005D43F4">
        <w:rPr>
          <w:sz w:val="18"/>
          <w:szCs w:val="18"/>
        </w:rPr>
        <w:t xml:space="preserve">’association qu’il représente </w:t>
      </w:r>
      <w:r>
        <w:rPr>
          <w:sz w:val="18"/>
          <w:szCs w:val="18"/>
        </w:rPr>
        <w:t>et stimule la participation de la collectivité pour y répondre.</w:t>
      </w:r>
    </w:p>
    <w:p w14:paraId="5FDE2198" w14:textId="1D11CE66" w:rsidR="00870FD2" w:rsidRDefault="00870FD2" w:rsidP="005D43F4">
      <w:pPr>
        <w:pStyle w:val="Default"/>
        <w:jc w:val="center"/>
        <w:rPr>
          <w:sz w:val="18"/>
          <w:szCs w:val="18"/>
        </w:rPr>
      </w:pPr>
      <w:r>
        <w:rPr>
          <w:sz w:val="18"/>
          <w:szCs w:val="18"/>
        </w:rPr>
        <w:t>Le bénévolat favorise l’initiative, la créativité et l’esprit de responsabilité ainsi que l’intégration et la participation sociale.</w:t>
      </w:r>
    </w:p>
    <w:p w14:paraId="4F27D946" w14:textId="77777777" w:rsidR="005D43F4" w:rsidRDefault="005D43F4" w:rsidP="005D43F4">
      <w:pPr>
        <w:pStyle w:val="Default"/>
        <w:jc w:val="center"/>
        <w:rPr>
          <w:sz w:val="18"/>
          <w:szCs w:val="18"/>
        </w:rPr>
      </w:pPr>
    </w:p>
    <w:p w14:paraId="67BBB7E8" w14:textId="784DB24D" w:rsidR="00870FD2" w:rsidRDefault="00870FD2" w:rsidP="005D43F4">
      <w:pPr>
        <w:pStyle w:val="Default"/>
        <w:jc w:val="center"/>
        <w:rPr>
          <w:b/>
          <w:bCs/>
          <w:color w:val="EC702A"/>
          <w:sz w:val="22"/>
          <w:szCs w:val="22"/>
        </w:rPr>
      </w:pPr>
      <w:r>
        <w:rPr>
          <w:b/>
          <w:bCs/>
          <w:color w:val="EC702A"/>
          <w:sz w:val="22"/>
          <w:szCs w:val="22"/>
        </w:rPr>
        <w:t>L’association __</w:t>
      </w:r>
      <w:r w:rsidR="005D43F4">
        <w:rPr>
          <w:b/>
          <w:bCs/>
          <w:color w:val="EC702A"/>
          <w:sz w:val="22"/>
          <w:szCs w:val="22"/>
        </w:rPr>
        <w:t>Les petits monstres</w:t>
      </w:r>
      <w:r>
        <w:rPr>
          <w:b/>
          <w:bCs/>
          <w:color w:val="EC702A"/>
          <w:sz w:val="22"/>
          <w:szCs w:val="22"/>
        </w:rPr>
        <w:t xml:space="preserve">__s’engage, par la signature de cette charte, </w:t>
      </w:r>
      <w:r w:rsidR="005D43F4">
        <w:rPr>
          <w:b/>
          <w:bCs/>
          <w:color w:val="EC702A"/>
          <w:sz w:val="22"/>
          <w:szCs w:val="22"/>
        </w:rPr>
        <w:t>à :</w:t>
      </w:r>
    </w:p>
    <w:p w14:paraId="00491AF8" w14:textId="77777777" w:rsidR="00EF5290" w:rsidRDefault="00EF5290" w:rsidP="005D43F4">
      <w:pPr>
        <w:pStyle w:val="Default"/>
        <w:jc w:val="center"/>
        <w:rPr>
          <w:color w:val="EC702A"/>
          <w:sz w:val="22"/>
          <w:szCs w:val="22"/>
        </w:rPr>
      </w:pPr>
    </w:p>
    <w:p w14:paraId="278B2A81" w14:textId="47A44ACD" w:rsidR="00870FD2" w:rsidRDefault="00870FD2" w:rsidP="005D43F4">
      <w:pPr>
        <w:pStyle w:val="Default"/>
        <w:numPr>
          <w:ilvl w:val="0"/>
          <w:numId w:val="1"/>
        </w:numPr>
        <w:spacing w:after="44"/>
        <w:rPr>
          <w:sz w:val="18"/>
          <w:szCs w:val="18"/>
        </w:rPr>
      </w:pPr>
      <w:r>
        <w:rPr>
          <w:sz w:val="18"/>
          <w:szCs w:val="18"/>
        </w:rPr>
        <w:t xml:space="preserve">Respecter le cadre légal en vigueur </w:t>
      </w:r>
    </w:p>
    <w:p w14:paraId="20EA6DEF" w14:textId="159F84A0" w:rsidR="00870FD2" w:rsidRDefault="00870FD2" w:rsidP="00870FD2">
      <w:pPr>
        <w:pStyle w:val="Default"/>
        <w:numPr>
          <w:ilvl w:val="0"/>
          <w:numId w:val="1"/>
        </w:numPr>
        <w:spacing w:after="44"/>
        <w:rPr>
          <w:sz w:val="18"/>
          <w:szCs w:val="18"/>
        </w:rPr>
      </w:pPr>
      <w:r w:rsidRPr="005D43F4">
        <w:rPr>
          <w:sz w:val="18"/>
          <w:szCs w:val="18"/>
        </w:rPr>
        <w:t>Définir son obje</w:t>
      </w:r>
      <w:r w:rsidR="005F534F">
        <w:rPr>
          <w:sz w:val="18"/>
          <w:szCs w:val="18"/>
        </w:rPr>
        <w:t>c</w:t>
      </w:r>
      <w:r w:rsidRPr="005D43F4">
        <w:rPr>
          <w:sz w:val="18"/>
          <w:szCs w:val="18"/>
        </w:rPr>
        <w:t>t</w:t>
      </w:r>
      <w:r w:rsidR="005F534F">
        <w:rPr>
          <w:sz w:val="18"/>
          <w:szCs w:val="18"/>
        </w:rPr>
        <w:t>if</w:t>
      </w:r>
      <w:r w:rsidRPr="005D43F4">
        <w:rPr>
          <w:sz w:val="18"/>
          <w:szCs w:val="18"/>
        </w:rPr>
        <w:t xml:space="preserve"> et ses finalités, de veiller à leur réalisation et d’informer de manière claire et transparente sur les modalités de fonctionnement de l’association </w:t>
      </w:r>
    </w:p>
    <w:p w14:paraId="33C250EE" w14:textId="77777777" w:rsidR="005D43F4" w:rsidRDefault="00870FD2" w:rsidP="00870FD2">
      <w:pPr>
        <w:pStyle w:val="Default"/>
        <w:numPr>
          <w:ilvl w:val="0"/>
          <w:numId w:val="1"/>
        </w:numPr>
        <w:spacing w:after="44"/>
        <w:rPr>
          <w:sz w:val="18"/>
          <w:szCs w:val="18"/>
        </w:rPr>
      </w:pPr>
      <w:r w:rsidRPr="005D43F4">
        <w:rPr>
          <w:sz w:val="18"/>
          <w:szCs w:val="18"/>
        </w:rPr>
        <w:t xml:space="preserve">Assurer une gestion responsable et durable de ses ressources et infrastructures </w:t>
      </w:r>
    </w:p>
    <w:p w14:paraId="763C334D" w14:textId="77777777" w:rsidR="005D43F4" w:rsidRDefault="00870FD2" w:rsidP="00870FD2">
      <w:pPr>
        <w:pStyle w:val="Default"/>
        <w:numPr>
          <w:ilvl w:val="0"/>
          <w:numId w:val="1"/>
        </w:numPr>
        <w:spacing w:after="44"/>
        <w:rPr>
          <w:sz w:val="18"/>
          <w:szCs w:val="18"/>
        </w:rPr>
      </w:pPr>
      <w:r w:rsidRPr="005D43F4">
        <w:rPr>
          <w:sz w:val="18"/>
          <w:szCs w:val="18"/>
        </w:rPr>
        <w:t>Considérer que l’objet de l’association est au centre de ses activités</w:t>
      </w:r>
    </w:p>
    <w:p w14:paraId="7D22779C" w14:textId="55B6720D" w:rsidR="00870FD2" w:rsidRDefault="00870FD2" w:rsidP="00870FD2">
      <w:pPr>
        <w:pStyle w:val="Default"/>
        <w:numPr>
          <w:ilvl w:val="0"/>
          <w:numId w:val="1"/>
        </w:numPr>
        <w:spacing w:after="44"/>
        <w:rPr>
          <w:sz w:val="18"/>
          <w:szCs w:val="18"/>
        </w:rPr>
      </w:pPr>
      <w:r w:rsidRPr="005D43F4">
        <w:rPr>
          <w:sz w:val="18"/>
          <w:szCs w:val="18"/>
        </w:rPr>
        <w:t xml:space="preserve"> </w:t>
      </w:r>
      <w:r w:rsidRPr="00EF5290">
        <w:rPr>
          <w:sz w:val="18"/>
          <w:szCs w:val="18"/>
        </w:rPr>
        <w:t xml:space="preserve">Accueillir et considérer la personne bénévole comme collaborateur/collaboratrice à part entière et à la considérer comme acteur essentiel de l’association </w:t>
      </w:r>
    </w:p>
    <w:p w14:paraId="7CF6FAEA" w14:textId="77777777" w:rsidR="00EF5290" w:rsidRDefault="00870FD2" w:rsidP="00870FD2">
      <w:pPr>
        <w:pStyle w:val="Default"/>
        <w:numPr>
          <w:ilvl w:val="0"/>
          <w:numId w:val="1"/>
        </w:numPr>
        <w:spacing w:after="44"/>
        <w:rPr>
          <w:sz w:val="18"/>
          <w:szCs w:val="18"/>
        </w:rPr>
      </w:pPr>
      <w:r w:rsidRPr="00EF5290">
        <w:rPr>
          <w:sz w:val="18"/>
          <w:szCs w:val="18"/>
        </w:rPr>
        <w:t>Définir les missions, responsabilités et activités de chaque bénévole en fonction de ses capacités, de ses disponibilités et de sa motivation</w:t>
      </w:r>
    </w:p>
    <w:p w14:paraId="2C41B41D" w14:textId="7BAB94F7" w:rsidR="00870FD2" w:rsidRDefault="00870FD2" w:rsidP="00870FD2">
      <w:pPr>
        <w:pStyle w:val="Default"/>
        <w:numPr>
          <w:ilvl w:val="0"/>
          <w:numId w:val="1"/>
        </w:numPr>
        <w:spacing w:after="44"/>
        <w:rPr>
          <w:sz w:val="18"/>
          <w:szCs w:val="18"/>
        </w:rPr>
      </w:pPr>
      <w:r w:rsidRPr="00EF5290">
        <w:rPr>
          <w:sz w:val="18"/>
          <w:szCs w:val="18"/>
        </w:rPr>
        <w:t xml:space="preserve"> Assurer l’intégration de la personne bénévole, la soutenir tout au long de son parcours au sein de l’association et de valoriser son engagement </w:t>
      </w:r>
    </w:p>
    <w:p w14:paraId="007EB475" w14:textId="737EE97A" w:rsidR="008B539C" w:rsidRDefault="008B539C" w:rsidP="00870FD2">
      <w:pPr>
        <w:pStyle w:val="Default"/>
        <w:numPr>
          <w:ilvl w:val="0"/>
          <w:numId w:val="1"/>
        </w:numPr>
        <w:spacing w:after="44"/>
        <w:rPr>
          <w:sz w:val="18"/>
          <w:szCs w:val="18"/>
        </w:rPr>
      </w:pPr>
      <w:r>
        <w:rPr>
          <w:sz w:val="18"/>
          <w:szCs w:val="18"/>
        </w:rPr>
        <w:t xml:space="preserve">Proposer </w:t>
      </w:r>
      <w:r w:rsidR="00104409">
        <w:rPr>
          <w:sz w:val="18"/>
          <w:szCs w:val="18"/>
        </w:rPr>
        <w:t xml:space="preserve">pour les bénévoles qui le souhaitent les formations disponibles </w:t>
      </w:r>
    </w:p>
    <w:p w14:paraId="178FBCCB" w14:textId="77777777" w:rsidR="00934A54" w:rsidRDefault="00854F64" w:rsidP="00870FD2">
      <w:pPr>
        <w:pStyle w:val="Default"/>
        <w:numPr>
          <w:ilvl w:val="0"/>
          <w:numId w:val="1"/>
        </w:numPr>
        <w:spacing w:after="44"/>
        <w:rPr>
          <w:sz w:val="18"/>
          <w:szCs w:val="18"/>
        </w:rPr>
      </w:pPr>
      <w:r>
        <w:rPr>
          <w:sz w:val="18"/>
          <w:szCs w:val="18"/>
        </w:rPr>
        <w:t>A tout bénévole ayant sa carte « bénévole actif » de profiter d’avantage en nature. Cela peut dépendre de l’évènement organisé (ex : boisson offerte lors d’une fête)</w:t>
      </w:r>
      <w:r w:rsidR="00934A54">
        <w:rPr>
          <w:sz w:val="18"/>
          <w:szCs w:val="18"/>
        </w:rPr>
        <w:t xml:space="preserve">, d’une soirée au restaurant entre bénévoles et </w:t>
      </w:r>
      <w:r w:rsidR="00934A54">
        <w:rPr>
          <w:sz w:val="18"/>
          <w:szCs w:val="18"/>
        </w:rPr>
        <w:lastRenderedPageBreak/>
        <w:t xml:space="preserve">professionnelles organisé une fois dans l’année, la possibilité de choisir en VIP les vêtements avant l’ouverture des bourses (choix réalisable une fois tout installé). </w:t>
      </w:r>
      <w:r>
        <w:rPr>
          <w:sz w:val="18"/>
          <w:szCs w:val="18"/>
        </w:rPr>
        <w:t xml:space="preserve"> </w:t>
      </w:r>
    </w:p>
    <w:p w14:paraId="66CFF025" w14:textId="094BC6B0" w:rsidR="00854F64" w:rsidRDefault="00934A54" w:rsidP="00870FD2">
      <w:pPr>
        <w:pStyle w:val="Default"/>
        <w:numPr>
          <w:ilvl w:val="0"/>
          <w:numId w:val="1"/>
        </w:numPr>
        <w:spacing w:after="44"/>
        <w:rPr>
          <w:sz w:val="18"/>
          <w:szCs w:val="18"/>
        </w:rPr>
      </w:pPr>
      <w:r>
        <w:rPr>
          <w:sz w:val="18"/>
          <w:szCs w:val="18"/>
        </w:rPr>
        <w:t>Pour les bénévoles membre du CA</w:t>
      </w:r>
      <w:r w:rsidR="00AF3689">
        <w:rPr>
          <w:sz w:val="18"/>
          <w:szCs w:val="18"/>
        </w:rPr>
        <w:t>,</w:t>
      </w:r>
      <w:r>
        <w:rPr>
          <w:sz w:val="18"/>
          <w:szCs w:val="18"/>
        </w:rPr>
        <w:t xml:space="preserve"> la possibilité </w:t>
      </w:r>
      <w:r w:rsidR="00AF3689">
        <w:rPr>
          <w:sz w:val="18"/>
          <w:szCs w:val="18"/>
        </w:rPr>
        <w:t xml:space="preserve">supplémentaire </w:t>
      </w:r>
      <w:r>
        <w:rPr>
          <w:sz w:val="18"/>
          <w:szCs w:val="18"/>
        </w:rPr>
        <w:t>de profit</w:t>
      </w:r>
      <w:r w:rsidR="00AF3689">
        <w:rPr>
          <w:sz w:val="18"/>
          <w:szCs w:val="18"/>
        </w:rPr>
        <w:t>er d’une superbe journée cohésion organisé entre l’ensemble du personnel de la halte-garderie « les petits monstres » et les membres du CA</w:t>
      </w:r>
      <w:r w:rsidR="00854F64">
        <w:rPr>
          <w:sz w:val="18"/>
          <w:szCs w:val="18"/>
        </w:rPr>
        <w:tab/>
      </w:r>
    </w:p>
    <w:p w14:paraId="46669F66" w14:textId="77777777" w:rsidR="00EF5290" w:rsidRPr="00EF5290" w:rsidRDefault="00EF5290" w:rsidP="00EF5290">
      <w:pPr>
        <w:pStyle w:val="Default"/>
        <w:spacing w:after="44"/>
        <w:ind w:left="720"/>
        <w:rPr>
          <w:sz w:val="18"/>
          <w:szCs w:val="18"/>
        </w:rPr>
      </w:pPr>
    </w:p>
    <w:p w14:paraId="6FA776AE" w14:textId="77777777" w:rsidR="00870FD2" w:rsidRDefault="00870FD2" w:rsidP="00870FD2">
      <w:pPr>
        <w:pStyle w:val="Default"/>
        <w:rPr>
          <w:sz w:val="18"/>
          <w:szCs w:val="18"/>
        </w:rPr>
      </w:pPr>
    </w:p>
    <w:p w14:paraId="759CE911" w14:textId="7F408799" w:rsidR="00EF5290" w:rsidRDefault="00EF5290" w:rsidP="00EF5290">
      <w:pPr>
        <w:pStyle w:val="Default"/>
        <w:jc w:val="center"/>
        <w:rPr>
          <w:b/>
          <w:bCs/>
          <w:color w:val="EC702A"/>
          <w:sz w:val="22"/>
          <w:szCs w:val="22"/>
        </w:rPr>
      </w:pPr>
      <w:r>
        <w:rPr>
          <w:b/>
          <w:bCs/>
          <w:color w:val="EC702A"/>
          <w:sz w:val="22"/>
          <w:szCs w:val="22"/>
        </w:rPr>
        <w:t>Le bénévole s’engage envers l’association qu’il représente, à :</w:t>
      </w:r>
    </w:p>
    <w:p w14:paraId="100F2C22" w14:textId="77777777" w:rsidR="00EF5290" w:rsidRDefault="00EF5290" w:rsidP="00EF5290">
      <w:pPr>
        <w:pStyle w:val="Default"/>
        <w:ind w:left="720"/>
        <w:rPr>
          <w:b/>
          <w:bCs/>
          <w:color w:val="EC702A"/>
          <w:sz w:val="22"/>
          <w:szCs w:val="22"/>
        </w:rPr>
      </w:pPr>
    </w:p>
    <w:p w14:paraId="7970C0AF" w14:textId="77777777" w:rsidR="00EF5290" w:rsidRDefault="00EF5290" w:rsidP="00A04CAF">
      <w:pPr>
        <w:pStyle w:val="Default"/>
        <w:jc w:val="center"/>
        <w:rPr>
          <w:sz w:val="18"/>
          <w:szCs w:val="18"/>
        </w:rPr>
      </w:pPr>
    </w:p>
    <w:p w14:paraId="482329DF" w14:textId="7990766F" w:rsidR="00EF5290" w:rsidRDefault="00EF5290" w:rsidP="00A04CAF">
      <w:pPr>
        <w:pStyle w:val="Default"/>
        <w:numPr>
          <w:ilvl w:val="0"/>
          <w:numId w:val="3"/>
        </w:numPr>
        <w:rPr>
          <w:sz w:val="18"/>
          <w:szCs w:val="18"/>
        </w:rPr>
      </w:pPr>
      <w:r>
        <w:rPr>
          <w:sz w:val="18"/>
          <w:szCs w:val="18"/>
        </w:rPr>
        <w:t>Adhérer à la finalité et à l’éthique de l’association</w:t>
      </w:r>
    </w:p>
    <w:p w14:paraId="09112094" w14:textId="618E3D3C" w:rsidR="00EF5290" w:rsidRDefault="00EF5290" w:rsidP="00A04CAF">
      <w:pPr>
        <w:pStyle w:val="Default"/>
        <w:numPr>
          <w:ilvl w:val="0"/>
          <w:numId w:val="3"/>
        </w:numPr>
        <w:rPr>
          <w:sz w:val="18"/>
          <w:szCs w:val="18"/>
        </w:rPr>
      </w:pPr>
      <w:r>
        <w:rPr>
          <w:sz w:val="18"/>
          <w:szCs w:val="18"/>
        </w:rPr>
        <w:t>Se conformer à ses objectifs</w:t>
      </w:r>
    </w:p>
    <w:p w14:paraId="14B4F202" w14:textId="0DA55567" w:rsidR="00EF5290" w:rsidRDefault="00EF5290" w:rsidP="00A04CAF">
      <w:pPr>
        <w:pStyle w:val="Default"/>
        <w:numPr>
          <w:ilvl w:val="0"/>
          <w:numId w:val="3"/>
        </w:numPr>
        <w:rPr>
          <w:sz w:val="18"/>
          <w:szCs w:val="18"/>
        </w:rPr>
      </w:pPr>
      <w:r>
        <w:rPr>
          <w:sz w:val="18"/>
          <w:szCs w:val="18"/>
        </w:rPr>
        <w:t>Respecter son organisation et son fonctionnement</w:t>
      </w:r>
    </w:p>
    <w:p w14:paraId="54462B61" w14:textId="4631C5E3" w:rsidR="00EF5290" w:rsidRDefault="00EB5785" w:rsidP="00A04CAF">
      <w:pPr>
        <w:pStyle w:val="Default"/>
        <w:numPr>
          <w:ilvl w:val="0"/>
          <w:numId w:val="3"/>
        </w:numPr>
        <w:rPr>
          <w:sz w:val="18"/>
          <w:szCs w:val="18"/>
        </w:rPr>
      </w:pPr>
      <w:r>
        <w:rPr>
          <w:sz w:val="18"/>
          <w:szCs w:val="18"/>
        </w:rPr>
        <w:t>Se sentir responsable de la promotion et du développement de l’association</w:t>
      </w:r>
    </w:p>
    <w:p w14:paraId="7E8161BD" w14:textId="74A33D26" w:rsidR="00EB5785" w:rsidRDefault="00EB5785" w:rsidP="00A04CAF">
      <w:pPr>
        <w:pStyle w:val="Default"/>
        <w:numPr>
          <w:ilvl w:val="0"/>
          <w:numId w:val="3"/>
        </w:numPr>
        <w:rPr>
          <w:sz w:val="18"/>
          <w:szCs w:val="18"/>
        </w:rPr>
      </w:pPr>
      <w:r>
        <w:rPr>
          <w:sz w:val="18"/>
          <w:szCs w:val="18"/>
        </w:rPr>
        <w:t>Agir avec sérieux, discrétion, régularité et probité, pour l’activité confié</w:t>
      </w:r>
    </w:p>
    <w:p w14:paraId="356DC581" w14:textId="7DB56D09" w:rsidR="00EB5785" w:rsidRDefault="00EB5785" w:rsidP="00A04CAF">
      <w:pPr>
        <w:pStyle w:val="Default"/>
        <w:numPr>
          <w:ilvl w:val="0"/>
          <w:numId w:val="3"/>
        </w:numPr>
        <w:rPr>
          <w:sz w:val="18"/>
          <w:szCs w:val="18"/>
        </w:rPr>
      </w:pPr>
      <w:r>
        <w:rPr>
          <w:sz w:val="18"/>
          <w:szCs w:val="18"/>
        </w:rPr>
        <w:t>Collaborer dans un esprit de bonne coopération avec les autres acteurs de l’association, bénévoles et responsables</w:t>
      </w:r>
    </w:p>
    <w:p w14:paraId="3EFAB817" w14:textId="5EF4C5FF" w:rsidR="00AF3689" w:rsidRPr="003656B4" w:rsidRDefault="00EB5785" w:rsidP="003656B4">
      <w:pPr>
        <w:pStyle w:val="Default"/>
        <w:numPr>
          <w:ilvl w:val="0"/>
          <w:numId w:val="3"/>
        </w:numPr>
        <w:rPr>
          <w:sz w:val="18"/>
          <w:szCs w:val="18"/>
        </w:rPr>
      </w:pPr>
      <w:r>
        <w:rPr>
          <w:sz w:val="18"/>
          <w:szCs w:val="18"/>
        </w:rPr>
        <w:t>Participer aux réunions d’informations et/ou de formations proposées</w:t>
      </w:r>
    </w:p>
    <w:p w14:paraId="031AFAB5" w14:textId="3D10AB26" w:rsidR="00EB5785" w:rsidRDefault="00EB5785" w:rsidP="00EB5785">
      <w:pPr>
        <w:pStyle w:val="Default"/>
        <w:ind w:left="720"/>
        <w:rPr>
          <w:sz w:val="18"/>
          <w:szCs w:val="18"/>
        </w:rPr>
      </w:pPr>
    </w:p>
    <w:p w14:paraId="4382AFE4" w14:textId="0F47CFFD" w:rsidR="00EB5785" w:rsidRDefault="00EB5785" w:rsidP="00A04CAF">
      <w:pPr>
        <w:pStyle w:val="Default"/>
        <w:ind w:left="720"/>
        <w:jc w:val="center"/>
        <w:rPr>
          <w:sz w:val="18"/>
          <w:szCs w:val="18"/>
        </w:rPr>
      </w:pPr>
      <w:r>
        <w:rPr>
          <w:sz w:val="18"/>
          <w:szCs w:val="18"/>
        </w:rPr>
        <w:t>Le bénévole peut interrompre à tout moment sa collaboration, mais il s’engage, dans la mesure du possible, à respecter un délai de prévenance raisonnable</w:t>
      </w:r>
    </w:p>
    <w:p w14:paraId="134CA7BE" w14:textId="7ECBE189" w:rsidR="003656B4" w:rsidRDefault="003656B4" w:rsidP="003656B4">
      <w:pPr>
        <w:pStyle w:val="Default"/>
        <w:rPr>
          <w:sz w:val="18"/>
          <w:szCs w:val="18"/>
        </w:rPr>
      </w:pPr>
    </w:p>
    <w:p w14:paraId="6E9849D7" w14:textId="6D2DD2CB" w:rsidR="003656B4" w:rsidRDefault="003656B4" w:rsidP="003656B4">
      <w:pPr>
        <w:pStyle w:val="Default"/>
        <w:rPr>
          <w:sz w:val="18"/>
          <w:szCs w:val="18"/>
        </w:rPr>
      </w:pPr>
      <w:r>
        <w:rPr>
          <w:sz w:val="18"/>
          <w:szCs w:val="18"/>
        </w:rPr>
        <w:t xml:space="preserve">L’association « les petits monstres » privilégie le partage, la convivialité, la bonne humeur et la solidarité. Il est essentiel, Pour un bon fonctionnement, que les critères de recherche de nos bénévoles </w:t>
      </w:r>
      <w:r w:rsidR="0033659B">
        <w:rPr>
          <w:sz w:val="18"/>
          <w:szCs w:val="18"/>
        </w:rPr>
        <w:t>soient</w:t>
      </w:r>
      <w:r>
        <w:rPr>
          <w:sz w:val="18"/>
          <w:szCs w:val="18"/>
        </w:rPr>
        <w:t xml:space="preserve"> aussi bien dans l’empathie, la compréhension et la cohésion d’équipe que dans l’efficacité, la régularité et l’organisation. </w:t>
      </w:r>
      <w:r w:rsidR="0033659B">
        <w:rPr>
          <w:sz w:val="18"/>
          <w:szCs w:val="18"/>
        </w:rPr>
        <w:t xml:space="preserve">Chaque instant de votre temps aussi minime soit il a un grand impact sur la qualité de vie des enfants au sein de la structure, ne négligez pas votre importance. </w:t>
      </w:r>
      <w:r>
        <w:rPr>
          <w:sz w:val="18"/>
          <w:szCs w:val="18"/>
        </w:rPr>
        <w:t xml:space="preserve">  </w:t>
      </w:r>
    </w:p>
    <w:p w14:paraId="3A7A6357" w14:textId="77777777" w:rsidR="00A04CAF" w:rsidRDefault="00A04CAF" w:rsidP="00EB5785">
      <w:pPr>
        <w:pStyle w:val="Default"/>
        <w:ind w:left="720"/>
        <w:rPr>
          <w:sz w:val="18"/>
          <w:szCs w:val="18"/>
        </w:rPr>
      </w:pPr>
    </w:p>
    <w:p w14:paraId="0680D6E4" w14:textId="35B3938F" w:rsidR="00870FD2" w:rsidRDefault="00870FD2" w:rsidP="00EB5785">
      <w:pPr>
        <w:pStyle w:val="Default"/>
        <w:ind w:left="720"/>
        <w:rPr>
          <w:sz w:val="18"/>
          <w:szCs w:val="18"/>
        </w:rPr>
      </w:pPr>
      <w:r>
        <w:rPr>
          <w:sz w:val="18"/>
          <w:szCs w:val="18"/>
        </w:rPr>
        <w:t>Fait à</w:t>
      </w:r>
      <w:r w:rsidR="00104409">
        <w:rPr>
          <w:sz w:val="18"/>
          <w:szCs w:val="18"/>
        </w:rPr>
        <w:t xml:space="preserve"> Avord</w:t>
      </w:r>
      <w:r>
        <w:rPr>
          <w:sz w:val="18"/>
          <w:szCs w:val="18"/>
        </w:rPr>
        <w:t xml:space="preserve">, le ________________________________ </w:t>
      </w:r>
    </w:p>
    <w:p w14:paraId="31A3CD8F" w14:textId="77777777" w:rsidR="00104409" w:rsidRDefault="00104409" w:rsidP="00870FD2">
      <w:pPr>
        <w:pStyle w:val="Default"/>
        <w:rPr>
          <w:sz w:val="18"/>
          <w:szCs w:val="18"/>
        </w:rPr>
      </w:pPr>
    </w:p>
    <w:p w14:paraId="1AB9A3EC" w14:textId="77777777" w:rsidR="002D4DBE" w:rsidRDefault="00870FD2" w:rsidP="00870FD2">
      <w:pPr>
        <w:pStyle w:val="Default"/>
        <w:rPr>
          <w:b/>
          <w:bCs/>
          <w:sz w:val="18"/>
          <w:szCs w:val="18"/>
        </w:rPr>
      </w:pPr>
      <w:r>
        <w:rPr>
          <w:sz w:val="18"/>
          <w:szCs w:val="18"/>
        </w:rPr>
        <w:t xml:space="preserve">Pour </w:t>
      </w:r>
      <w:r w:rsidR="00104409">
        <w:rPr>
          <w:b/>
          <w:bCs/>
          <w:sz w:val="18"/>
          <w:szCs w:val="18"/>
        </w:rPr>
        <w:t xml:space="preserve">l’association « les petits monstres » </w:t>
      </w:r>
    </w:p>
    <w:p w14:paraId="5ED26249" w14:textId="77777777" w:rsidR="002D4DBE" w:rsidRPr="00104409" w:rsidRDefault="002D4DBE" w:rsidP="002D4DBE">
      <w:r w:rsidRPr="00104409">
        <w:rPr>
          <w:rFonts w:ascii="Calibri" w:hAnsi="Calibri" w:cs="Calibri"/>
          <w:b/>
          <w:bCs/>
          <w:sz w:val="18"/>
          <w:szCs w:val="18"/>
        </w:rPr>
        <w:t>14 place du</w:t>
      </w:r>
      <w:r>
        <w:rPr>
          <w:rFonts w:ascii="Calibri" w:hAnsi="Calibri" w:cs="Calibri"/>
          <w:b/>
          <w:bCs/>
          <w:sz w:val="18"/>
          <w:szCs w:val="18"/>
        </w:rPr>
        <w:t xml:space="preserve"> docteur Tillet, 18520 Avord</w:t>
      </w:r>
      <w:r w:rsidRPr="00104409">
        <w:rPr>
          <w:rFonts w:ascii="Calibri" w:hAnsi="Calibri" w:cs="Calibri"/>
          <w:b/>
          <w:bCs/>
          <w:sz w:val="18"/>
          <w:szCs w:val="18"/>
        </w:rPr>
        <w:t xml:space="preserve"> : (+3</w:t>
      </w:r>
      <w:r>
        <w:rPr>
          <w:rFonts w:ascii="Calibri" w:hAnsi="Calibri" w:cs="Calibri"/>
          <w:b/>
          <w:bCs/>
          <w:sz w:val="18"/>
          <w:szCs w:val="18"/>
        </w:rPr>
        <w:t>3</w:t>
      </w:r>
      <w:r w:rsidRPr="00104409">
        <w:rPr>
          <w:rFonts w:ascii="Calibri" w:hAnsi="Calibri" w:cs="Calibri"/>
          <w:b/>
          <w:bCs/>
          <w:sz w:val="18"/>
          <w:szCs w:val="18"/>
        </w:rPr>
        <w:t xml:space="preserve">) </w:t>
      </w:r>
      <w:r>
        <w:rPr>
          <w:rFonts w:ascii="Calibri" w:hAnsi="Calibri" w:cs="Calibri"/>
          <w:b/>
          <w:bCs/>
          <w:sz w:val="18"/>
          <w:szCs w:val="18"/>
        </w:rPr>
        <w:t>02 48 69 23 85</w:t>
      </w:r>
      <w:r w:rsidRPr="00104409">
        <w:rPr>
          <w:rFonts w:ascii="Calibri" w:hAnsi="Calibri" w:cs="Calibri"/>
          <w:b/>
          <w:bCs/>
          <w:sz w:val="18"/>
          <w:szCs w:val="18"/>
        </w:rPr>
        <w:t xml:space="preserve"> –</w:t>
      </w:r>
      <w:r>
        <w:rPr>
          <w:rFonts w:ascii="Calibri" w:hAnsi="Calibri" w:cs="Calibri"/>
          <w:b/>
          <w:bCs/>
          <w:sz w:val="18"/>
          <w:szCs w:val="18"/>
        </w:rPr>
        <w:t xml:space="preserve"> </w:t>
      </w:r>
      <w:r w:rsidRPr="00104409">
        <w:rPr>
          <w:rFonts w:ascii="Calibri" w:hAnsi="Calibri" w:cs="Calibri"/>
          <w:b/>
          <w:bCs/>
          <w:sz w:val="18"/>
          <w:szCs w:val="18"/>
        </w:rPr>
        <w:t>www.</w:t>
      </w:r>
      <w:r>
        <w:rPr>
          <w:rFonts w:ascii="Calibri" w:hAnsi="Calibri" w:cs="Calibri"/>
          <w:b/>
          <w:bCs/>
          <w:sz w:val="18"/>
          <w:szCs w:val="18"/>
        </w:rPr>
        <w:t>petitsmonstresdavord.com</w:t>
      </w:r>
    </w:p>
    <w:p w14:paraId="17C0AF0A" w14:textId="3843C3C1" w:rsidR="00870FD2" w:rsidRDefault="00870FD2" w:rsidP="00870FD2">
      <w:pPr>
        <w:pStyle w:val="Default"/>
        <w:rPr>
          <w:sz w:val="18"/>
          <w:szCs w:val="18"/>
        </w:rPr>
      </w:pPr>
      <w:r>
        <w:rPr>
          <w:b/>
          <w:bCs/>
          <w:sz w:val="18"/>
          <w:szCs w:val="18"/>
        </w:rPr>
        <w:t xml:space="preserve"> </w:t>
      </w:r>
    </w:p>
    <w:p w14:paraId="5607CDAD" w14:textId="219B7D29" w:rsidR="00870FD2" w:rsidRDefault="00104409" w:rsidP="00870FD2">
      <w:pPr>
        <w:pStyle w:val="Default"/>
        <w:rPr>
          <w:sz w:val="18"/>
          <w:szCs w:val="18"/>
        </w:rPr>
      </w:pPr>
      <w:r>
        <w:rPr>
          <w:b/>
          <w:bCs/>
          <w:sz w:val="18"/>
          <w:szCs w:val="18"/>
        </w:rPr>
        <w:t>Mr OLIVIER-FAGGI Sébastien</w:t>
      </w:r>
    </w:p>
    <w:p w14:paraId="046A44C9" w14:textId="651D444A" w:rsidR="00870FD2" w:rsidRDefault="00870FD2" w:rsidP="00870FD2">
      <w:pPr>
        <w:pStyle w:val="Default"/>
        <w:rPr>
          <w:sz w:val="18"/>
          <w:szCs w:val="18"/>
        </w:rPr>
      </w:pPr>
      <w:r>
        <w:rPr>
          <w:b/>
          <w:bCs/>
          <w:sz w:val="18"/>
          <w:szCs w:val="18"/>
        </w:rPr>
        <w:t xml:space="preserve">Président </w:t>
      </w:r>
    </w:p>
    <w:sectPr w:rsidR="0087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msterdam 1">
    <w:altName w:val="Calibri"/>
    <w:charset w:val="00"/>
    <w:family w:val="auto"/>
    <w:pitch w:val="variable"/>
    <w:sig w:usb0="00000003" w:usb1="10000000" w:usb2="00000000" w:usb3="00000000" w:csb0="00000001" w:csb1="00000000"/>
  </w:font>
  <w:font w:name="Ald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302A3"/>
    <w:multiLevelType w:val="hybridMultilevel"/>
    <w:tmpl w:val="C0364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A59318E"/>
    <w:multiLevelType w:val="hybridMultilevel"/>
    <w:tmpl w:val="C16A89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847B8"/>
    <w:multiLevelType w:val="hybridMultilevel"/>
    <w:tmpl w:val="235E1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4030486">
    <w:abstractNumId w:val="2"/>
  </w:num>
  <w:num w:numId="2" w16cid:durableId="191697706">
    <w:abstractNumId w:val="0"/>
  </w:num>
  <w:num w:numId="3" w16cid:durableId="11186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D2"/>
    <w:rsid w:val="00104409"/>
    <w:rsid w:val="00264BC9"/>
    <w:rsid w:val="002D4DBE"/>
    <w:rsid w:val="0033659B"/>
    <w:rsid w:val="003656B4"/>
    <w:rsid w:val="00500583"/>
    <w:rsid w:val="00501493"/>
    <w:rsid w:val="005D43F4"/>
    <w:rsid w:val="005F534F"/>
    <w:rsid w:val="007B03C6"/>
    <w:rsid w:val="007D3353"/>
    <w:rsid w:val="0082048D"/>
    <w:rsid w:val="00854F64"/>
    <w:rsid w:val="00870FD2"/>
    <w:rsid w:val="008B539C"/>
    <w:rsid w:val="008E1977"/>
    <w:rsid w:val="00934A54"/>
    <w:rsid w:val="00A04CAF"/>
    <w:rsid w:val="00AA0403"/>
    <w:rsid w:val="00AF3689"/>
    <w:rsid w:val="00BE348F"/>
    <w:rsid w:val="00EB5785"/>
    <w:rsid w:val="00EF5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787A"/>
  <w15:docId w15:val="{54E1193F-1C32-47B8-A25E-796F4CC3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70FD2"/>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843</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olivier-faggi sebastien</cp:lastModifiedBy>
  <cp:revision>3</cp:revision>
  <dcterms:created xsi:type="dcterms:W3CDTF">2022-09-18T16:52:00Z</dcterms:created>
  <dcterms:modified xsi:type="dcterms:W3CDTF">2022-12-11T10:16:00Z</dcterms:modified>
</cp:coreProperties>
</file>